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34" w:rsidRPr="00633E2C" w:rsidRDefault="00915234" w:rsidP="00915234">
      <w:pPr>
        <w:jc w:val="center"/>
        <w:rPr>
          <w:rFonts w:ascii="Arial" w:hAnsi="Arial" w:cs="Arial"/>
        </w:rPr>
      </w:pPr>
      <w:r w:rsidRPr="00633E2C">
        <w:rPr>
          <w:rFonts w:ascii="Arial" w:hAnsi="Arial" w:cs="Arial"/>
        </w:rPr>
        <w:t>PRINCE EVANS DIVERSITY SURVEY 20</w:t>
      </w:r>
      <w:r>
        <w:rPr>
          <w:rFonts w:ascii="Arial" w:hAnsi="Arial" w:cs="Arial"/>
        </w:rPr>
        <w:t>21</w:t>
      </w:r>
    </w:p>
    <w:p w:rsidR="00915234" w:rsidRPr="00633E2C" w:rsidRDefault="00915234" w:rsidP="00915234">
      <w:pPr>
        <w:jc w:val="center"/>
        <w:rPr>
          <w:rFonts w:ascii="Arial" w:hAnsi="Arial" w:cs="Arial"/>
        </w:rPr>
      </w:pPr>
    </w:p>
    <w:p w:rsidR="00915234" w:rsidRPr="00633E2C" w:rsidRDefault="00915234" w:rsidP="00915234">
      <w:pPr>
        <w:rPr>
          <w:rFonts w:ascii="Arial" w:hAnsi="Arial" w:cs="Arial"/>
        </w:rPr>
      </w:pPr>
      <w:r w:rsidRPr="00633E2C">
        <w:rPr>
          <w:rFonts w:ascii="Arial" w:hAnsi="Arial" w:cs="Arial"/>
        </w:rPr>
        <w:t>We are a progressive, inclusive practice and take diversity monitoring seriously. We believe that a diverse firm is best equipped to serve the community.</w:t>
      </w:r>
    </w:p>
    <w:p w:rsidR="00915234" w:rsidRPr="00633E2C" w:rsidRDefault="00915234" w:rsidP="00915234">
      <w:pPr>
        <w:rPr>
          <w:rFonts w:ascii="Arial" w:hAnsi="Arial" w:cs="Arial"/>
        </w:rPr>
      </w:pPr>
    </w:p>
    <w:p w:rsidR="00915234" w:rsidRPr="00633E2C" w:rsidRDefault="00915234" w:rsidP="00915234">
      <w:pPr>
        <w:rPr>
          <w:rFonts w:ascii="Arial" w:hAnsi="Arial" w:cs="Arial"/>
        </w:rPr>
      </w:pPr>
      <w:r w:rsidRPr="00633E2C">
        <w:rPr>
          <w:rFonts w:ascii="Arial" w:hAnsi="Arial" w:cs="Arial"/>
        </w:rPr>
        <w:t>We encourage equality of opportunity and a respect for diversity in everything we do.</w:t>
      </w:r>
    </w:p>
    <w:p w:rsidR="00915234" w:rsidRPr="00633E2C" w:rsidRDefault="00915234" w:rsidP="00915234">
      <w:pPr>
        <w:rPr>
          <w:rFonts w:ascii="Arial" w:hAnsi="Arial" w:cs="Arial"/>
        </w:rPr>
      </w:pPr>
    </w:p>
    <w:p w:rsidR="00915234" w:rsidRDefault="00915234" w:rsidP="00915234">
      <w:pPr>
        <w:rPr>
          <w:rFonts w:ascii="Arial" w:hAnsi="Arial" w:cs="Arial"/>
        </w:rPr>
      </w:pPr>
      <w:r w:rsidRPr="00633E2C">
        <w:rPr>
          <w:rFonts w:ascii="Arial" w:hAnsi="Arial" w:cs="Arial"/>
        </w:rPr>
        <w:t>We conduct an annual survey of the entire firm and a summary of the Prince Evans Diversity Survey 20</w:t>
      </w:r>
      <w:r>
        <w:rPr>
          <w:rFonts w:ascii="Arial" w:hAnsi="Arial" w:cs="Arial"/>
        </w:rPr>
        <w:t>21</w:t>
      </w:r>
      <w:r w:rsidRPr="00633E2C">
        <w:rPr>
          <w:rFonts w:ascii="Arial" w:hAnsi="Arial" w:cs="Arial"/>
        </w:rPr>
        <w:t xml:space="preserve"> result is set out below. The data is presented in such a way that no individual may be identified.</w:t>
      </w:r>
    </w:p>
    <w:p w:rsidR="00915234" w:rsidRDefault="00915234" w:rsidP="00915234">
      <w:pPr>
        <w:rPr>
          <w:rFonts w:ascii="Arial" w:hAnsi="Arial" w:cs="Arial"/>
        </w:rPr>
      </w:pPr>
    </w:p>
    <w:p w:rsidR="00CE2983" w:rsidRDefault="00C261CA"/>
    <w:p w:rsidR="00915234" w:rsidRDefault="00915234"/>
    <w:p w:rsidR="00915234" w:rsidRDefault="00915234"/>
    <w:p w:rsidR="00915234" w:rsidRDefault="00915234"/>
    <w:p w:rsidR="00915234" w:rsidRDefault="00C261CA">
      <w:r w:rsidRPr="00C261CA">
        <w:drawing>
          <wp:inline distT="0" distB="0" distL="0" distR="0" wp14:anchorId="2CE39E15" wp14:editId="79933BE1">
            <wp:extent cx="4572638" cy="34294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234" w:rsidRDefault="00915234">
      <w:r w:rsidRPr="00915234">
        <w:lastRenderedPageBreak/>
        <w:drawing>
          <wp:inline distT="0" distB="0" distL="0" distR="0" wp14:anchorId="3001C986" wp14:editId="50402921">
            <wp:extent cx="6015038" cy="4511279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8257" cy="451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234" w:rsidRDefault="00915234"/>
    <w:p w:rsidR="00915234" w:rsidRDefault="00915234">
      <w:r w:rsidRPr="00915234">
        <w:drawing>
          <wp:inline distT="0" distB="0" distL="0" distR="0" wp14:anchorId="5540A89E" wp14:editId="6AA36120">
            <wp:extent cx="5454649" cy="409098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186" cy="410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234" w:rsidRDefault="00915234">
      <w:r w:rsidRPr="00915234">
        <w:lastRenderedPageBreak/>
        <w:drawing>
          <wp:inline distT="0" distB="0" distL="0" distR="0" wp14:anchorId="4012AF8F" wp14:editId="38A841D0">
            <wp:extent cx="5372099" cy="40290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3561" cy="403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234" w:rsidRDefault="00915234"/>
    <w:p w:rsidR="00915234" w:rsidRDefault="00915234">
      <w:r w:rsidRPr="00915234">
        <w:drawing>
          <wp:inline distT="0" distB="0" distL="0" distR="0" wp14:anchorId="6F7E7CC5" wp14:editId="38BD49BF">
            <wp:extent cx="5518149" cy="4138613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7125" cy="414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CA" w:rsidRDefault="00C261CA">
      <w:r w:rsidRPr="00C261CA">
        <w:lastRenderedPageBreak/>
        <w:drawing>
          <wp:inline distT="0" distB="0" distL="0" distR="0" wp14:anchorId="40E34EF3" wp14:editId="4267D3B3">
            <wp:extent cx="5791199" cy="434340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3301" cy="435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CA" w:rsidRDefault="00C261CA">
      <w:r w:rsidRPr="00C261CA">
        <w:drawing>
          <wp:inline distT="0" distB="0" distL="0" distR="0" wp14:anchorId="40E3D716" wp14:editId="63FC6185">
            <wp:extent cx="5810249" cy="4357688"/>
            <wp:effectExtent l="0" t="0" r="63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2512" cy="436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CA" w:rsidRDefault="00C261CA">
      <w:r w:rsidRPr="00C261CA">
        <w:lastRenderedPageBreak/>
        <w:drawing>
          <wp:inline distT="0" distB="0" distL="0" distR="0" wp14:anchorId="7A27B294" wp14:editId="31DDBDA4">
            <wp:extent cx="5968999" cy="4476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7184" cy="448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CA" w:rsidRDefault="00C261CA">
      <w:r w:rsidRPr="00C261CA">
        <w:drawing>
          <wp:inline distT="0" distB="0" distL="0" distR="0" wp14:anchorId="608A7509" wp14:editId="5ADF87F9">
            <wp:extent cx="5753099" cy="4314825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9012" cy="43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CA" w:rsidRDefault="00C261CA">
      <w:bookmarkStart w:id="0" w:name="_GoBack"/>
      <w:r w:rsidRPr="00C261CA">
        <w:lastRenderedPageBreak/>
        <w:drawing>
          <wp:inline distT="0" distB="0" distL="0" distR="0" wp14:anchorId="1D410006" wp14:editId="699BEAC7">
            <wp:extent cx="6280149" cy="4710113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0559" cy="471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6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34"/>
    <w:rsid w:val="00597F12"/>
    <w:rsid w:val="00915234"/>
    <w:rsid w:val="00AE16C9"/>
    <w:rsid w:val="00C261CA"/>
    <w:rsid w:val="00CB4A55"/>
    <w:rsid w:val="00E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5742"/>
  <w15:chartTrackingRefBased/>
  <w15:docId w15:val="{4C0128EA-E16A-4029-A9B0-907FBD88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23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Seale</dc:creator>
  <cp:keywords/>
  <dc:description/>
  <cp:lastModifiedBy>Jacqueline Seale</cp:lastModifiedBy>
  <cp:revision>1</cp:revision>
  <dcterms:created xsi:type="dcterms:W3CDTF">2021-08-02T18:15:00Z</dcterms:created>
  <dcterms:modified xsi:type="dcterms:W3CDTF">2021-08-02T18:30:00Z</dcterms:modified>
</cp:coreProperties>
</file>